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74" w:rsidRPr="00D36089" w:rsidRDefault="004E0774" w:rsidP="004E0774">
      <w:pPr>
        <w:tabs>
          <w:tab w:val="left" w:pos="-993"/>
          <w:tab w:val="left" w:pos="-284"/>
          <w:tab w:val="left" w:pos="2415"/>
        </w:tabs>
        <w:outlineLvl w:val="6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ab/>
      </w:r>
      <w:r w:rsidRPr="00D36089">
        <w:rPr>
          <w:rFonts w:ascii="Times New Roman" w:hAnsi="Times New Roman" w:cs="Times New Roman"/>
          <w:b/>
          <w:szCs w:val="28"/>
        </w:rPr>
        <w:t>Lei nº 56</w:t>
      </w:r>
      <w:r>
        <w:rPr>
          <w:rFonts w:ascii="Times New Roman" w:hAnsi="Times New Roman" w:cs="Times New Roman"/>
          <w:b/>
          <w:szCs w:val="28"/>
        </w:rPr>
        <w:t>4</w:t>
      </w:r>
      <w:r w:rsidRPr="00D36089">
        <w:rPr>
          <w:rFonts w:ascii="Times New Roman" w:hAnsi="Times New Roman" w:cs="Times New Roman"/>
          <w:b/>
          <w:szCs w:val="28"/>
        </w:rPr>
        <w:t>/2014, de 15 de Abril de 2014</w:t>
      </w:r>
    </w:p>
    <w:p w:rsidR="004E0774" w:rsidRPr="004E0774" w:rsidRDefault="004E0774" w:rsidP="004E0774">
      <w:pPr>
        <w:pStyle w:val="Textodocorpo20"/>
        <w:shd w:val="clear" w:color="auto" w:fill="auto"/>
        <w:spacing w:after="0" w:line="360" w:lineRule="auto"/>
        <w:ind w:left="2832" w:right="20"/>
        <w:rPr>
          <w:rFonts w:ascii="Times New Roman" w:hAnsi="Times New Roman" w:cs="Times New Roman"/>
          <w:i w:val="0"/>
          <w:sz w:val="24"/>
          <w:szCs w:val="24"/>
        </w:rPr>
      </w:pPr>
      <w:r w:rsidRPr="004E0774">
        <w:rPr>
          <w:rFonts w:ascii="Times New Roman" w:hAnsi="Times New Roman" w:cs="Times New Roman"/>
          <w:b/>
          <w:i w:val="0"/>
          <w:sz w:val="24"/>
          <w:szCs w:val="24"/>
        </w:rPr>
        <w:t>SÚMULA:</w:t>
      </w:r>
      <w:r w:rsidRPr="004E077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E0774">
        <w:rPr>
          <w:rFonts w:ascii="Times New Roman" w:hAnsi="Times New Roman"/>
          <w:i w:val="0"/>
          <w:sz w:val="24"/>
          <w:szCs w:val="24"/>
        </w:rPr>
        <w:t>Concede reposição de perdas inflacionárias, das remunerações dos servidores municipais ativos e inativos e dá outras providências</w:t>
      </w:r>
      <w:r w:rsidRPr="004E077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4E0774" w:rsidRPr="00DC165B" w:rsidRDefault="004E0774" w:rsidP="004E0774">
      <w:pPr>
        <w:pStyle w:val="Textodocorpo20"/>
        <w:shd w:val="clear" w:color="auto" w:fill="auto"/>
        <w:spacing w:after="0" w:line="360" w:lineRule="auto"/>
        <w:ind w:left="2832" w:right="20"/>
        <w:rPr>
          <w:rFonts w:ascii="Times New Roman" w:hAnsi="Times New Roman" w:cs="Times New Roman"/>
          <w:sz w:val="24"/>
          <w:szCs w:val="24"/>
        </w:rPr>
      </w:pPr>
    </w:p>
    <w:p w:rsidR="004E0774" w:rsidRPr="00DC165B" w:rsidRDefault="004E0774" w:rsidP="004E077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DC165B">
        <w:rPr>
          <w:rFonts w:ascii="Times New Roman" w:hAnsi="Times New Roman" w:cs="Times New Roman"/>
          <w:sz w:val="24"/>
        </w:rPr>
        <w:t>A Câmara Municipal de Santa Lúcia, Estado do Paraná, aprovou e Eu, ADALGIZO CANDIDO DE SOUZA, Prefeito do Município de Santa Lúcia, Estado do Paraná, no uso de minhas atribuições legais, sanciono a seguinte,</w:t>
      </w:r>
    </w:p>
    <w:p w:rsidR="004E0774" w:rsidRPr="00DC165B" w:rsidRDefault="004E0774" w:rsidP="004E0774">
      <w:pPr>
        <w:spacing w:line="360" w:lineRule="auto"/>
        <w:jc w:val="both"/>
        <w:rPr>
          <w:rFonts w:ascii="Times New Roman" w:hAnsi="Times New Roman" w:cs="Times New Roman"/>
          <w:szCs w:val="28"/>
        </w:rPr>
      </w:pPr>
    </w:p>
    <w:p w:rsidR="004E0774" w:rsidRPr="00DC165B" w:rsidRDefault="004E0774" w:rsidP="004E0774">
      <w:pPr>
        <w:spacing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DC165B">
        <w:rPr>
          <w:rFonts w:ascii="Times New Roman" w:hAnsi="Times New Roman" w:cs="Times New Roman"/>
          <w:b/>
          <w:szCs w:val="28"/>
        </w:rPr>
        <w:t>LEI</w:t>
      </w:r>
    </w:p>
    <w:p w:rsidR="004E0774" w:rsidRPr="004E0774" w:rsidRDefault="004E0774" w:rsidP="004E0774">
      <w:pPr>
        <w:spacing w:line="360" w:lineRule="auto"/>
        <w:jc w:val="both"/>
        <w:rPr>
          <w:rFonts w:ascii="Times New Roman" w:hAnsi="Times New Roman"/>
          <w:sz w:val="24"/>
        </w:rPr>
      </w:pPr>
      <w:r w:rsidRPr="004E0774">
        <w:rPr>
          <w:rFonts w:ascii="Times New Roman" w:hAnsi="Times New Roman"/>
          <w:b/>
          <w:sz w:val="24"/>
        </w:rPr>
        <w:t>Art. 1º</w:t>
      </w:r>
      <w:r w:rsidRPr="004E0774">
        <w:rPr>
          <w:rFonts w:ascii="Times New Roman" w:hAnsi="Times New Roman"/>
          <w:sz w:val="24"/>
        </w:rPr>
        <w:t xml:space="preserve"> Fica o Poder Executivo, autorizado a conceder aumento nas remunerações dos servidores efetivos municipais ativos e inativos na ordem de </w:t>
      </w:r>
      <w:r w:rsidRPr="004E0774">
        <w:rPr>
          <w:rFonts w:ascii="Times New Roman" w:hAnsi="Times New Roman"/>
          <w:b/>
          <w:sz w:val="24"/>
        </w:rPr>
        <w:t>5,62% (</w:t>
      </w:r>
      <w:proofErr w:type="gramStart"/>
      <w:r w:rsidRPr="004E0774">
        <w:rPr>
          <w:rFonts w:ascii="Times New Roman" w:hAnsi="Times New Roman"/>
          <w:b/>
          <w:sz w:val="24"/>
        </w:rPr>
        <w:t>cinco vírgula</w:t>
      </w:r>
      <w:proofErr w:type="gramEnd"/>
      <w:r w:rsidRPr="004E0774">
        <w:rPr>
          <w:rFonts w:ascii="Times New Roman" w:hAnsi="Times New Roman"/>
          <w:b/>
          <w:sz w:val="24"/>
        </w:rPr>
        <w:t xml:space="preserve"> sessenta e dois por cento).</w:t>
      </w:r>
    </w:p>
    <w:p w:rsidR="004E0774" w:rsidRPr="004E0774" w:rsidRDefault="004E0774" w:rsidP="004E0774">
      <w:pPr>
        <w:spacing w:line="360" w:lineRule="auto"/>
        <w:jc w:val="both"/>
        <w:rPr>
          <w:rFonts w:ascii="Times New Roman" w:hAnsi="Times New Roman"/>
          <w:sz w:val="24"/>
        </w:rPr>
      </w:pPr>
      <w:r w:rsidRPr="004E0774">
        <w:rPr>
          <w:rFonts w:ascii="Times New Roman" w:hAnsi="Times New Roman"/>
          <w:b/>
          <w:sz w:val="24"/>
        </w:rPr>
        <w:t>I</w:t>
      </w:r>
      <w:r w:rsidRPr="004E0774">
        <w:rPr>
          <w:rFonts w:ascii="Times New Roman" w:hAnsi="Times New Roman"/>
          <w:sz w:val="24"/>
        </w:rPr>
        <w:t xml:space="preserve"> – O percentual, constante no caput deste artigo, se refere à reposição de perdas inflacionárias, para que cumpra o que dispõe o Art. 37, Inciso X da Constituição Federal.</w:t>
      </w:r>
    </w:p>
    <w:p w:rsidR="004E0774" w:rsidRPr="004E0774" w:rsidRDefault="004E0774" w:rsidP="004E0774">
      <w:pPr>
        <w:spacing w:line="360" w:lineRule="auto"/>
        <w:jc w:val="both"/>
        <w:rPr>
          <w:rFonts w:ascii="Times New Roman" w:hAnsi="Times New Roman"/>
          <w:sz w:val="24"/>
        </w:rPr>
      </w:pPr>
      <w:r w:rsidRPr="004E0774">
        <w:rPr>
          <w:rFonts w:ascii="Times New Roman" w:hAnsi="Times New Roman"/>
          <w:b/>
          <w:sz w:val="24"/>
        </w:rPr>
        <w:t>II</w:t>
      </w:r>
      <w:r w:rsidRPr="004E0774">
        <w:rPr>
          <w:rFonts w:ascii="Times New Roman" w:hAnsi="Times New Roman"/>
          <w:sz w:val="24"/>
        </w:rPr>
        <w:t xml:space="preserve"> – Este aumento não se aplica aos vencimentos dos profissionais do quadro do Magistério e Educação Básica do Município de Santa Lúcia.</w:t>
      </w:r>
    </w:p>
    <w:p w:rsidR="004E0774" w:rsidRPr="004E0774" w:rsidRDefault="004E0774" w:rsidP="004E0774">
      <w:pPr>
        <w:spacing w:line="360" w:lineRule="auto"/>
        <w:jc w:val="both"/>
        <w:rPr>
          <w:rFonts w:ascii="Times New Roman" w:hAnsi="Times New Roman"/>
          <w:sz w:val="24"/>
        </w:rPr>
      </w:pPr>
      <w:r w:rsidRPr="004E0774">
        <w:rPr>
          <w:rFonts w:ascii="Times New Roman" w:hAnsi="Times New Roman"/>
          <w:b/>
          <w:sz w:val="24"/>
        </w:rPr>
        <w:t>Art. 2º</w:t>
      </w:r>
      <w:r w:rsidRPr="004E0774">
        <w:rPr>
          <w:rFonts w:ascii="Times New Roman" w:hAnsi="Times New Roman"/>
          <w:sz w:val="24"/>
        </w:rPr>
        <w:t xml:space="preserve"> O menor salário a ser pago pelo poder Executivo Municipal de Santa Lúcia será de R$ 724,00 (setecentos e vinte e quatro reais), equivalente ao Salário Mínimo Nacional.</w:t>
      </w:r>
    </w:p>
    <w:p w:rsidR="004E0774" w:rsidRPr="004E0774" w:rsidRDefault="004E0774" w:rsidP="004E0774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4E0774">
        <w:rPr>
          <w:b/>
          <w:color w:val="000000"/>
        </w:rPr>
        <w:t>Art. 3º</w:t>
      </w:r>
      <w:r w:rsidRPr="004E0774">
        <w:rPr>
          <w:color w:val="000000"/>
        </w:rPr>
        <w:t xml:space="preserve">. – O valor descrito no artigo anterior, terá efeito a partir de 01 de abril de 2014, respeitando a aplicabilidade de reajuste definido pelo </w:t>
      </w:r>
      <w:r w:rsidRPr="004E0774">
        <w:rPr>
          <w:rStyle w:val="Forte"/>
          <w:rFonts w:eastAsia="Arial"/>
          <w:b w:val="0"/>
          <w:color w:val="000000"/>
        </w:rPr>
        <w:t>Decreto nº 8.166, de 23 de dezembro de 2013 publicado no Diário Oficial da União em 24 de dezembro de 2013</w:t>
      </w:r>
      <w:r w:rsidRPr="004E0774">
        <w:rPr>
          <w:b/>
          <w:color w:val="000000"/>
        </w:rPr>
        <w:t>,</w:t>
      </w:r>
      <w:r w:rsidRPr="004E0774">
        <w:rPr>
          <w:color w:val="000000"/>
        </w:rPr>
        <w:t xml:space="preserve"> ao valor de R$ </w:t>
      </w:r>
      <w:r w:rsidRPr="004E0774">
        <w:t>724,00 (setecentos e vinte e quatro reais).</w:t>
      </w:r>
    </w:p>
    <w:p w:rsidR="004E0774" w:rsidRPr="004E0774" w:rsidRDefault="004E0774" w:rsidP="004E0774">
      <w:pPr>
        <w:spacing w:line="360" w:lineRule="auto"/>
        <w:jc w:val="both"/>
        <w:rPr>
          <w:rFonts w:ascii="Times New Roman" w:hAnsi="Times New Roman"/>
          <w:sz w:val="24"/>
        </w:rPr>
      </w:pPr>
      <w:r w:rsidRPr="004E0774">
        <w:rPr>
          <w:rFonts w:ascii="Times New Roman" w:hAnsi="Times New Roman"/>
          <w:b/>
          <w:sz w:val="24"/>
        </w:rPr>
        <w:t xml:space="preserve">I </w:t>
      </w:r>
      <w:r w:rsidRPr="004E0774">
        <w:rPr>
          <w:rFonts w:ascii="Times New Roman" w:hAnsi="Times New Roman"/>
          <w:sz w:val="24"/>
        </w:rPr>
        <w:t>- Os valores apurados como diferença entre R$ 678,00 e R$ 724,00 será devido em folha de pagamento a titulo de “reajuste salarial” aos servidores que percebia a época da promulgação do citado decreto valor inferior àquele definido.</w:t>
      </w:r>
    </w:p>
    <w:p w:rsidR="004E0774" w:rsidRDefault="004E0774" w:rsidP="004E0774">
      <w:pPr>
        <w:spacing w:line="360" w:lineRule="auto"/>
        <w:jc w:val="both"/>
        <w:outlineLvl w:val="0"/>
        <w:rPr>
          <w:rFonts w:ascii="Times New Roman" w:hAnsi="Times New Roman"/>
          <w:sz w:val="24"/>
        </w:rPr>
      </w:pPr>
      <w:r w:rsidRPr="004E0774">
        <w:rPr>
          <w:rFonts w:ascii="Times New Roman" w:hAnsi="Times New Roman"/>
          <w:b/>
          <w:sz w:val="24"/>
        </w:rPr>
        <w:t>II</w:t>
      </w:r>
      <w:r w:rsidRPr="004E0774">
        <w:rPr>
          <w:rFonts w:ascii="Times New Roman" w:hAnsi="Times New Roman"/>
          <w:sz w:val="24"/>
        </w:rPr>
        <w:t xml:space="preserve"> - A aplicação da diferença apurada terá efeito aos meses de janeiro a março do corrente ano.</w:t>
      </w:r>
    </w:p>
    <w:p w:rsidR="001A5607" w:rsidRPr="004E0774" w:rsidRDefault="001A5607" w:rsidP="004E0774">
      <w:pPr>
        <w:spacing w:line="360" w:lineRule="auto"/>
        <w:jc w:val="both"/>
        <w:outlineLvl w:val="0"/>
        <w:rPr>
          <w:rFonts w:ascii="Times New Roman" w:hAnsi="Times New Roman"/>
          <w:sz w:val="24"/>
        </w:rPr>
      </w:pPr>
    </w:p>
    <w:p w:rsidR="001A5607" w:rsidRDefault="001A5607" w:rsidP="004E0774">
      <w:pPr>
        <w:pStyle w:val="Textodocorpo0"/>
        <w:shd w:val="clear" w:color="auto" w:fill="auto"/>
        <w:spacing w:before="0" w:after="0" w:line="360" w:lineRule="auto"/>
        <w:ind w:left="20" w:right="20"/>
        <w:jc w:val="both"/>
        <w:rPr>
          <w:rFonts w:ascii="Times New Roman" w:hAnsi="Times New Roman"/>
          <w:b/>
          <w:sz w:val="24"/>
          <w:szCs w:val="24"/>
        </w:rPr>
      </w:pPr>
    </w:p>
    <w:p w:rsidR="004E0774" w:rsidRPr="004E0774" w:rsidRDefault="004E0774" w:rsidP="004E0774">
      <w:pPr>
        <w:pStyle w:val="Textodocorpo0"/>
        <w:shd w:val="clear" w:color="auto" w:fill="auto"/>
        <w:spacing w:before="0" w:after="0" w:line="360" w:lineRule="auto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4E0774">
        <w:rPr>
          <w:rFonts w:ascii="Times New Roman" w:hAnsi="Times New Roman"/>
          <w:b/>
          <w:sz w:val="24"/>
          <w:szCs w:val="24"/>
        </w:rPr>
        <w:t>Art. 4º</w:t>
      </w:r>
      <w:r w:rsidRPr="004E0774">
        <w:rPr>
          <w:rFonts w:ascii="Times New Roman" w:hAnsi="Times New Roman"/>
          <w:sz w:val="24"/>
          <w:szCs w:val="24"/>
        </w:rPr>
        <w:t xml:space="preserve"> Esta Lei entrará em vigor na data de sua publicação</w:t>
      </w:r>
      <w:r w:rsidRPr="004E0774">
        <w:rPr>
          <w:rFonts w:ascii="Times New Roman" w:hAnsi="Times New Roman" w:cs="Times New Roman"/>
          <w:sz w:val="24"/>
          <w:szCs w:val="24"/>
        </w:rPr>
        <w:t>.</w:t>
      </w:r>
    </w:p>
    <w:p w:rsidR="004E0774" w:rsidRPr="004E0774" w:rsidRDefault="004E0774" w:rsidP="004E0774">
      <w:pPr>
        <w:pStyle w:val="Textodocorpo0"/>
        <w:shd w:val="clear" w:color="auto" w:fill="auto"/>
        <w:spacing w:before="0" w:after="0" w:line="360" w:lineRule="auto"/>
        <w:ind w:left="23" w:right="2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E0774" w:rsidRPr="004E0774" w:rsidRDefault="004E0774" w:rsidP="004E077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4E0774">
        <w:rPr>
          <w:rFonts w:ascii="Times New Roman" w:hAnsi="Times New Roman" w:cs="Times New Roman"/>
          <w:sz w:val="24"/>
        </w:rPr>
        <w:t xml:space="preserve">Gabinete do Prefeito Municipal de Santa Lúcia, Estado do Paraná, em 15 de Abril de 2014.  </w:t>
      </w:r>
    </w:p>
    <w:p w:rsidR="004E0774" w:rsidRDefault="004E0774" w:rsidP="004E077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1A5607" w:rsidRPr="004E0774" w:rsidRDefault="001A5607" w:rsidP="004E077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E0774" w:rsidRPr="004E0774" w:rsidRDefault="004E0774" w:rsidP="004E077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E0774">
        <w:rPr>
          <w:rFonts w:ascii="Times New Roman" w:hAnsi="Times New Roman" w:cs="Times New Roman"/>
          <w:b/>
          <w:sz w:val="24"/>
        </w:rPr>
        <w:t>ADALGIZO CANDIDO DE SOUZA</w:t>
      </w:r>
    </w:p>
    <w:p w:rsidR="004E0774" w:rsidRPr="004E0774" w:rsidRDefault="004E0774" w:rsidP="004E077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E0774">
        <w:rPr>
          <w:rFonts w:ascii="Times New Roman" w:hAnsi="Times New Roman" w:cs="Times New Roman"/>
          <w:b/>
          <w:sz w:val="24"/>
        </w:rPr>
        <w:t>Prefeito Municipal</w:t>
      </w:r>
    </w:p>
    <w:p w:rsidR="004E0774" w:rsidRPr="004E0774" w:rsidRDefault="004E0774" w:rsidP="004E0774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96BD6" w:rsidRDefault="00696BD6" w:rsidP="004E0774">
      <w:pPr>
        <w:spacing w:line="360" w:lineRule="auto"/>
        <w:jc w:val="center"/>
      </w:pPr>
    </w:p>
    <w:sectPr w:rsidR="00696BD6" w:rsidSect="00696BD6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089" w:rsidRPr="00501237" w:rsidRDefault="001D6281" w:rsidP="00D36089">
    <w:pPr>
      <w:pStyle w:val="Cabealho"/>
      <w:tabs>
        <w:tab w:val="right" w:pos="-2835"/>
      </w:tabs>
      <w:ind w:right="-405"/>
      <w:jc w:val="center"/>
      <w:rPr>
        <w:rFonts w:ascii="Cooper Black" w:hAnsi="Cooper Black"/>
        <w:sz w:val="48"/>
        <w:szCs w:val="48"/>
        <w:u w:val="single"/>
      </w:rPr>
    </w:pPr>
    <w:r w:rsidRPr="009E5F9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61.8pt;margin-top:-11.25pt;width:91.3pt;height:93.95pt;z-index:251660288">
          <v:imagedata r:id="rId1" o:title="" gain="121363f" blacklevel="1966f"/>
          <w10:wrap type="topAndBottom"/>
        </v:shape>
        <o:OLEObject Type="Embed" ProgID="MSPhotoEd.3" ShapeID="_x0000_s1025" DrawAspect="Content" ObjectID="_1459060544" r:id="rId2"/>
      </w:pict>
    </w:r>
    <w:r w:rsidRPr="001D717D">
      <w:rPr>
        <w:rFonts w:ascii="Cooper Black" w:hAnsi="Cooper Black"/>
        <w:sz w:val="52"/>
        <w:szCs w:val="48"/>
      </w:rPr>
      <w:t xml:space="preserve"> 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D36089" w:rsidRDefault="001D6281" w:rsidP="00D36089">
    <w:pPr>
      <w:pStyle w:val="Cabealho"/>
      <w:tabs>
        <w:tab w:val="right" w:pos="-2835"/>
      </w:tabs>
      <w:jc w:val="center"/>
      <w:rPr>
        <w:b/>
        <w:i/>
      </w:rPr>
    </w:pPr>
    <w:r>
      <w:rPr>
        <w:b/>
        <w:i/>
      </w:rPr>
      <w:t>ESTADO                     DO                        PARANÁ</w:t>
    </w:r>
  </w:p>
  <w:p w:rsidR="00D36089" w:rsidRDefault="001D6281" w:rsidP="00D36089">
    <w:pPr>
      <w:pStyle w:val="Cabealho"/>
      <w:tabs>
        <w:tab w:val="right" w:pos="-2835"/>
      </w:tabs>
      <w:jc w:val="center"/>
      <w:rPr>
        <w:b/>
        <w:i/>
      </w:rPr>
    </w:pPr>
    <w:r>
      <w:rPr>
        <w:b/>
        <w:i/>
      </w:rPr>
      <w:t>CNPJ 95.594.776/0001-93</w:t>
    </w:r>
  </w:p>
  <w:p w:rsidR="00D36089" w:rsidRDefault="001D6281" w:rsidP="00D36089">
    <w:pPr>
      <w:pStyle w:val="Cabealho"/>
    </w:pPr>
    <w:r>
      <w:rPr>
        <w:b/>
        <w:sz w:val="24"/>
        <w:u w:val="single"/>
      </w:rPr>
      <w:t xml:space="preserve">       </w:t>
    </w:r>
    <w:r w:rsidRPr="001D717D">
      <w:rPr>
        <w:b/>
        <w:sz w:val="24"/>
      </w:rPr>
      <w:t xml:space="preserve">     </w:t>
    </w:r>
    <w:r w:rsidRPr="001501A2">
      <w:rPr>
        <w:b/>
        <w:sz w:val="24"/>
        <w:u w:val="single"/>
      </w:rPr>
      <w:t>Avenida do Rosário, 228</w:t>
    </w:r>
    <w:proofErr w:type="gramStart"/>
    <w:r w:rsidRPr="001501A2">
      <w:rPr>
        <w:b/>
        <w:sz w:val="24"/>
        <w:u w:val="single"/>
      </w:rPr>
      <w:t xml:space="preserve">  </w:t>
    </w:r>
    <w:proofErr w:type="gramEnd"/>
    <w:r w:rsidRPr="001501A2">
      <w:rPr>
        <w:b/>
        <w:sz w:val="24"/>
        <w:u w:val="single"/>
      </w:rPr>
      <w:t>Fone 45-3288.1144 CEP 85795-000 Santa Lúcia – Pr.</w:t>
    </w:r>
  </w:p>
  <w:p w:rsidR="00D36089" w:rsidRDefault="001D628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4E0774"/>
    <w:rsid w:val="001A5607"/>
    <w:rsid w:val="001D6281"/>
    <w:rsid w:val="004E0774"/>
    <w:rsid w:val="00696BD6"/>
    <w:rsid w:val="00A8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74"/>
    <w:pPr>
      <w:spacing w:line="240" w:lineRule="auto"/>
      <w:jc w:val="left"/>
    </w:pPr>
    <w:rPr>
      <w:rFonts w:ascii="Arial" w:eastAsia="Times New Roman" w:hAnsi="Arial" w:cs="Arial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774"/>
    <w:pPr>
      <w:tabs>
        <w:tab w:val="center" w:pos="4252"/>
        <w:tab w:val="right" w:pos="8504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774"/>
  </w:style>
  <w:style w:type="character" w:customStyle="1" w:styleId="Textodocorpo2">
    <w:name w:val="Texto do corpo (2)_"/>
    <w:basedOn w:val="Fontepargpadro"/>
    <w:link w:val="Textodocorpo20"/>
    <w:rsid w:val="004E0774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4E0774"/>
    <w:pPr>
      <w:widowControl w:val="0"/>
      <w:shd w:val="clear" w:color="auto" w:fill="FFFFFF"/>
      <w:spacing w:after="300" w:line="379" w:lineRule="exact"/>
      <w:jc w:val="both"/>
    </w:pPr>
    <w:rPr>
      <w:rFonts w:eastAsia="Arial"/>
      <w:i/>
      <w:iCs/>
      <w:sz w:val="20"/>
      <w:szCs w:val="20"/>
      <w:lang w:eastAsia="en-US"/>
    </w:rPr>
  </w:style>
  <w:style w:type="character" w:customStyle="1" w:styleId="Textodocorpo">
    <w:name w:val="Texto do corpo_"/>
    <w:basedOn w:val="Fontepargpadro"/>
    <w:link w:val="Textodocorpo0"/>
    <w:rsid w:val="004E077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4E0774"/>
    <w:pPr>
      <w:widowControl w:val="0"/>
      <w:shd w:val="clear" w:color="auto" w:fill="FFFFFF"/>
      <w:spacing w:before="300" w:after="300" w:line="379" w:lineRule="exact"/>
    </w:pPr>
    <w:rPr>
      <w:rFonts w:eastAsia="Arial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4E077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Forte">
    <w:name w:val="Strong"/>
    <w:basedOn w:val="Fontepargpadro"/>
    <w:uiPriority w:val="22"/>
    <w:qFormat/>
    <w:rsid w:val="004E07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4</cp:revision>
  <cp:lastPrinted>2014-04-15T12:49:00Z</cp:lastPrinted>
  <dcterms:created xsi:type="dcterms:W3CDTF">2014-04-15T12:40:00Z</dcterms:created>
  <dcterms:modified xsi:type="dcterms:W3CDTF">2014-04-15T12:49:00Z</dcterms:modified>
</cp:coreProperties>
</file>